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DCB" w:rsidRDefault="004D1DCB" w:rsidP="004D1DCB">
      <w:pPr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Приложение 1.1</w:t>
      </w:r>
      <w:r w:rsidR="0087116C">
        <w:rPr>
          <w:i/>
          <w:sz w:val="26"/>
          <w:szCs w:val="26"/>
        </w:rPr>
        <w:t>.</w:t>
      </w:r>
    </w:p>
    <w:p w:rsidR="00793347" w:rsidRPr="00793347" w:rsidRDefault="00793347" w:rsidP="004D1DCB">
      <w:pPr>
        <w:jc w:val="right"/>
        <w:rPr>
          <w:i/>
          <w:sz w:val="24"/>
          <w:szCs w:val="24"/>
        </w:rPr>
      </w:pPr>
    </w:p>
    <w:p w:rsidR="00793347" w:rsidRPr="007F0008" w:rsidRDefault="00793347" w:rsidP="00793347">
      <w:pPr>
        <w:jc w:val="center"/>
        <w:rPr>
          <w:b/>
          <w:sz w:val="24"/>
          <w:szCs w:val="24"/>
        </w:rPr>
      </w:pPr>
      <w:r w:rsidRPr="00793347">
        <w:rPr>
          <w:b/>
          <w:sz w:val="24"/>
          <w:szCs w:val="24"/>
        </w:rPr>
        <w:t>Опросный лист для з</w:t>
      </w:r>
      <w:r w:rsidR="001A45A3">
        <w:rPr>
          <w:b/>
          <w:sz w:val="24"/>
          <w:szCs w:val="24"/>
        </w:rPr>
        <w:t xml:space="preserve">аказа привода типа </w:t>
      </w:r>
      <w:r w:rsidR="002E35F9">
        <w:rPr>
          <w:b/>
          <w:sz w:val="24"/>
          <w:szCs w:val="24"/>
        </w:rPr>
        <w:t>ПП-67К</w:t>
      </w:r>
    </w:p>
    <w:p w:rsidR="00793347" w:rsidRPr="009E7079" w:rsidRDefault="009E7079" w:rsidP="009E7079">
      <w:pPr>
        <w:jc w:val="center"/>
        <w:rPr>
          <w:sz w:val="24"/>
          <w:szCs w:val="24"/>
        </w:rPr>
      </w:pPr>
      <w:r w:rsidRPr="009E7079">
        <w:rPr>
          <w:b/>
          <w:sz w:val="24"/>
          <w:szCs w:val="24"/>
        </w:rPr>
        <w:t>на привод ПП-67К для филиала АО «ДРСК» «</w:t>
      </w:r>
      <w:r>
        <w:rPr>
          <w:b/>
          <w:sz w:val="24"/>
          <w:szCs w:val="24"/>
        </w:rPr>
        <w:t>Приморские</w:t>
      </w:r>
      <w:r w:rsidRPr="009E7079">
        <w:rPr>
          <w:b/>
          <w:sz w:val="24"/>
          <w:szCs w:val="24"/>
        </w:rPr>
        <w:t xml:space="preserve"> электрические сети»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464"/>
        <w:gridCol w:w="4781"/>
        <w:gridCol w:w="1909"/>
      </w:tblGrid>
      <w:tr w:rsidR="002E35F9" w:rsidRPr="002E35F9" w:rsidTr="005945B3">
        <w:trPr>
          <w:trHeight w:val="267"/>
          <w:tblHeader/>
        </w:trPr>
        <w:tc>
          <w:tcPr>
            <w:tcW w:w="7588" w:type="dxa"/>
            <w:gridSpan w:val="3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b/>
                <w:sz w:val="22"/>
                <w:szCs w:val="22"/>
              </w:rPr>
              <w:t>Показатель</w:t>
            </w:r>
          </w:p>
        </w:tc>
      </w:tr>
      <w:tr w:rsidR="002E35F9" w:rsidRPr="002E35F9" w:rsidTr="005945B3">
        <w:trPr>
          <w:trHeight w:val="267"/>
        </w:trPr>
        <w:tc>
          <w:tcPr>
            <w:tcW w:w="7588" w:type="dxa"/>
            <w:gridSpan w:val="3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 xml:space="preserve">Тяговое усилие включающих пружин, </w:t>
            </w:r>
            <w:proofErr w:type="spellStart"/>
            <w:r w:rsidRPr="002E35F9">
              <w:rPr>
                <w:sz w:val="22"/>
                <w:szCs w:val="22"/>
              </w:rPr>
              <w:t>кГ</w:t>
            </w:r>
            <w:proofErr w:type="spellEnd"/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414...474</w:t>
            </w:r>
          </w:p>
        </w:tc>
      </w:tr>
      <w:tr w:rsidR="002E35F9" w:rsidRPr="002E35F9" w:rsidTr="005945B3">
        <w:trPr>
          <w:trHeight w:val="267"/>
        </w:trPr>
        <w:tc>
          <w:tcPr>
            <w:tcW w:w="7588" w:type="dxa"/>
            <w:gridSpan w:val="3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 xml:space="preserve">Статический момент на валу привода, не более, </w:t>
            </w:r>
            <w:proofErr w:type="spellStart"/>
            <w:r w:rsidRPr="002E35F9">
              <w:rPr>
                <w:sz w:val="22"/>
                <w:szCs w:val="22"/>
              </w:rPr>
              <w:t>кГм</w:t>
            </w:r>
            <w:proofErr w:type="spellEnd"/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15</w:t>
            </w:r>
          </w:p>
        </w:tc>
      </w:tr>
      <w:tr w:rsidR="002E35F9" w:rsidRPr="002E35F9" w:rsidTr="005945B3">
        <w:trPr>
          <w:trHeight w:val="268"/>
        </w:trPr>
        <w:tc>
          <w:tcPr>
            <w:tcW w:w="7588" w:type="dxa"/>
            <w:gridSpan w:val="3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Рабочий угол поворота вала привода, град.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135</w:t>
            </w:r>
          </w:p>
        </w:tc>
      </w:tr>
      <w:tr w:rsidR="002E35F9" w:rsidRPr="002E35F9" w:rsidTr="005945B3">
        <w:trPr>
          <w:trHeight w:val="267"/>
        </w:trPr>
        <w:tc>
          <w:tcPr>
            <w:tcW w:w="7588" w:type="dxa"/>
            <w:gridSpan w:val="3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Номинальное напряжение питания электродвигателя (переменного тока), В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220</w:t>
            </w:r>
          </w:p>
        </w:tc>
      </w:tr>
      <w:tr w:rsidR="002E35F9" w:rsidRPr="002E35F9" w:rsidTr="005945B3">
        <w:trPr>
          <w:trHeight w:val="267"/>
        </w:trPr>
        <w:tc>
          <w:tcPr>
            <w:tcW w:w="7588" w:type="dxa"/>
            <w:gridSpan w:val="3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Номинальная мощность электродвигателя, ВА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180</w:t>
            </w:r>
          </w:p>
        </w:tc>
      </w:tr>
      <w:tr w:rsidR="002E35F9" w:rsidRPr="002E35F9" w:rsidTr="005945B3">
        <w:trPr>
          <w:trHeight w:val="268"/>
        </w:trPr>
        <w:tc>
          <w:tcPr>
            <w:tcW w:w="7588" w:type="dxa"/>
            <w:gridSpan w:val="3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Номинальное напряжение постоянного тока, В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-</w:t>
            </w:r>
          </w:p>
        </w:tc>
      </w:tr>
      <w:tr w:rsidR="002E35F9" w:rsidRPr="002E35F9" w:rsidTr="005945B3">
        <w:trPr>
          <w:trHeight w:val="267"/>
        </w:trPr>
        <w:tc>
          <w:tcPr>
            <w:tcW w:w="2343" w:type="dxa"/>
            <w:vMerge w:val="restart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Электромагнит дистанционного включения (ЭВ):</w:t>
            </w:r>
          </w:p>
        </w:tc>
        <w:tc>
          <w:tcPr>
            <w:tcW w:w="5245" w:type="dxa"/>
            <w:gridSpan w:val="2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Номинальное напряжение переменного тока, В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220</w:t>
            </w:r>
          </w:p>
        </w:tc>
      </w:tr>
      <w:tr w:rsidR="002E35F9" w:rsidRPr="002E35F9" w:rsidTr="005945B3">
        <w:trPr>
          <w:trHeight w:val="267"/>
        </w:trPr>
        <w:tc>
          <w:tcPr>
            <w:tcW w:w="0" w:type="auto"/>
            <w:vMerge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номинальное напряжение постоянного тока, В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-</w:t>
            </w:r>
          </w:p>
        </w:tc>
      </w:tr>
      <w:tr w:rsidR="002E35F9" w:rsidRPr="002E35F9" w:rsidTr="005945B3">
        <w:trPr>
          <w:trHeight w:val="268"/>
        </w:trPr>
        <w:tc>
          <w:tcPr>
            <w:tcW w:w="0" w:type="auto"/>
            <w:vMerge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пределы работы ЭВ, в % от номинального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80...110</w:t>
            </w:r>
          </w:p>
        </w:tc>
      </w:tr>
      <w:tr w:rsidR="002E35F9" w:rsidRPr="002E35F9" w:rsidTr="005945B3">
        <w:trPr>
          <w:trHeight w:val="267"/>
        </w:trPr>
        <w:tc>
          <w:tcPr>
            <w:tcW w:w="2343" w:type="dxa"/>
            <w:vMerge w:val="restart"/>
            <w:vAlign w:val="center"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Электромагнит дистанционного</w:t>
            </w:r>
          </w:p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отключения (ЭО):</w:t>
            </w:r>
          </w:p>
          <w:p w:rsidR="002E35F9" w:rsidRPr="002E35F9" w:rsidRDefault="002E35F9" w:rsidP="005945B3">
            <w:pPr>
              <w:rPr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номинальное напряжение переменного тока, В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220</w:t>
            </w:r>
          </w:p>
        </w:tc>
      </w:tr>
      <w:tr w:rsidR="002E35F9" w:rsidRPr="002E35F9" w:rsidTr="005945B3">
        <w:trPr>
          <w:trHeight w:val="267"/>
        </w:trPr>
        <w:tc>
          <w:tcPr>
            <w:tcW w:w="0" w:type="auto"/>
            <w:vMerge/>
            <w:vAlign w:val="center"/>
            <w:hideMark/>
          </w:tcPr>
          <w:p w:rsidR="002E35F9" w:rsidRPr="002E35F9" w:rsidRDefault="002E35F9" w:rsidP="005945B3">
            <w:pPr>
              <w:rPr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номинальное напряжение постоянного тока, В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-</w:t>
            </w:r>
          </w:p>
        </w:tc>
      </w:tr>
      <w:tr w:rsidR="002E35F9" w:rsidRPr="002E35F9" w:rsidTr="005945B3">
        <w:trPr>
          <w:trHeight w:val="268"/>
        </w:trPr>
        <w:tc>
          <w:tcPr>
            <w:tcW w:w="0" w:type="auto"/>
            <w:vMerge/>
            <w:vAlign w:val="center"/>
            <w:hideMark/>
          </w:tcPr>
          <w:p w:rsidR="002E35F9" w:rsidRPr="002E35F9" w:rsidRDefault="002E35F9" w:rsidP="005945B3">
            <w:pPr>
              <w:rPr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vAlign w:val="center"/>
            <w:hideMark/>
          </w:tcPr>
          <w:p w:rsidR="002E35F9" w:rsidRPr="002E35F9" w:rsidRDefault="002E35F9" w:rsidP="005945B3">
            <w:pPr>
              <w:rPr>
                <w:bCs/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пределы работы ЭО, в % от номинального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65.. .120</w:t>
            </w:r>
          </w:p>
        </w:tc>
      </w:tr>
      <w:tr w:rsidR="002E35F9" w:rsidRPr="002E35F9" w:rsidTr="005945B3">
        <w:trPr>
          <w:trHeight w:val="267"/>
        </w:trPr>
        <w:tc>
          <w:tcPr>
            <w:tcW w:w="2343" w:type="dxa"/>
            <w:vMerge w:val="restart"/>
            <w:vAlign w:val="center"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 xml:space="preserve">Минимальный </w:t>
            </w:r>
            <w:proofErr w:type="spellStart"/>
            <w:r w:rsidRPr="002E35F9">
              <w:rPr>
                <w:sz w:val="22"/>
                <w:szCs w:val="22"/>
              </w:rPr>
              <w:t>расцепитель</w:t>
            </w:r>
            <w:proofErr w:type="spellEnd"/>
          </w:p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напряжения с выдержкой</w:t>
            </w:r>
          </w:p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времени (РНВ): -</w:t>
            </w:r>
          </w:p>
          <w:p w:rsidR="002E35F9" w:rsidRPr="002E35F9" w:rsidRDefault="002E35F9" w:rsidP="005945B3">
            <w:pPr>
              <w:rPr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напряжение срабатывания, в % от номинального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50...35</w:t>
            </w:r>
          </w:p>
        </w:tc>
      </w:tr>
      <w:tr w:rsidR="002E35F9" w:rsidRPr="002E35F9" w:rsidTr="005945B3">
        <w:trPr>
          <w:trHeight w:val="267"/>
        </w:trPr>
        <w:tc>
          <w:tcPr>
            <w:tcW w:w="0" w:type="auto"/>
            <w:vMerge/>
            <w:vAlign w:val="center"/>
            <w:hideMark/>
          </w:tcPr>
          <w:p w:rsidR="002E35F9" w:rsidRPr="002E35F9" w:rsidRDefault="002E35F9" w:rsidP="005945B3">
            <w:pPr>
              <w:rPr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напряжение возврата, не более, в % от номинального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85</w:t>
            </w:r>
          </w:p>
        </w:tc>
      </w:tr>
      <w:tr w:rsidR="002E35F9" w:rsidRPr="002E35F9" w:rsidTr="005945B3">
        <w:trPr>
          <w:trHeight w:val="268"/>
        </w:trPr>
        <w:tc>
          <w:tcPr>
            <w:tcW w:w="0" w:type="auto"/>
            <w:vMerge/>
            <w:vAlign w:val="center"/>
            <w:hideMark/>
          </w:tcPr>
          <w:p w:rsidR="002E35F9" w:rsidRPr="002E35F9" w:rsidRDefault="002E35F9" w:rsidP="005945B3">
            <w:pPr>
              <w:rPr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выдержка времени, с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0...9</w:t>
            </w:r>
            <w:bookmarkStart w:id="0" w:name="_GoBack"/>
            <w:bookmarkEnd w:id="0"/>
          </w:p>
        </w:tc>
      </w:tr>
      <w:tr w:rsidR="002E35F9" w:rsidRPr="002E35F9" w:rsidTr="005945B3">
        <w:trPr>
          <w:trHeight w:val="536"/>
        </w:trPr>
        <w:tc>
          <w:tcPr>
            <w:tcW w:w="2343" w:type="dxa"/>
            <w:vMerge w:val="restart"/>
            <w:vAlign w:val="center"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</w:p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 xml:space="preserve">Максимальный </w:t>
            </w:r>
            <w:proofErr w:type="spellStart"/>
            <w:r w:rsidRPr="002E35F9">
              <w:rPr>
                <w:sz w:val="22"/>
                <w:szCs w:val="22"/>
              </w:rPr>
              <w:t>расцепитель</w:t>
            </w:r>
            <w:proofErr w:type="spellEnd"/>
            <w:r w:rsidRPr="002E35F9">
              <w:rPr>
                <w:sz w:val="22"/>
                <w:szCs w:val="22"/>
              </w:rPr>
              <w:t xml:space="preserve"> тока</w:t>
            </w:r>
          </w:p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мгновенного действия (РТМ):</w:t>
            </w:r>
          </w:p>
        </w:tc>
        <w:tc>
          <w:tcPr>
            <w:tcW w:w="5245" w:type="dxa"/>
            <w:gridSpan w:val="2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диапазон установок номинальных отключающих токов: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5...15</w:t>
            </w:r>
          </w:p>
        </w:tc>
      </w:tr>
      <w:tr w:rsidR="002E35F9" w:rsidRPr="002E35F9" w:rsidTr="005945B3">
        <w:trPr>
          <w:trHeight w:val="627"/>
        </w:trPr>
        <w:tc>
          <w:tcPr>
            <w:tcW w:w="0" w:type="auto"/>
            <w:vMerge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отклонение тока срабатывания, в % от номинального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+/-10</w:t>
            </w:r>
          </w:p>
        </w:tc>
      </w:tr>
      <w:tr w:rsidR="002E35F9" w:rsidRPr="002E35F9" w:rsidTr="005945B3">
        <w:trPr>
          <w:trHeight w:val="610"/>
        </w:trPr>
        <w:tc>
          <w:tcPr>
            <w:tcW w:w="2343" w:type="dxa"/>
            <w:vMerge w:val="restart"/>
            <w:vAlign w:val="center"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 xml:space="preserve">Максимальный </w:t>
            </w:r>
            <w:proofErr w:type="spellStart"/>
            <w:r w:rsidRPr="002E35F9">
              <w:rPr>
                <w:sz w:val="22"/>
                <w:szCs w:val="22"/>
              </w:rPr>
              <w:t>расцепитель</w:t>
            </w:r>
            <w:proofErr w:type="spellEnd"/>
            <w:r w:rsidRPr="002E35F9">
              <w:rPr>
                <w:sz w:val="22"/>
                <w:szCs w:val="22"/>
              </w:rPr>
              <w:t xml:space="preserve"> тока</w:t>
            </w:r>
          </w:p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с питанием от трансформатора</w:t>
            </w:r>
          </w:p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тока в схеме защиты с</w:t>
            </w:r>
          </w:p>
          <w:p w:rsidR="002E35F9" w:rsidRPr="002E35F9" w:rsidRDefault="002E35F9" w:rsidP="005945B3">
            <w:pPr>
              <w:rPr>
                <w:sz w:val="22"/>
                <w:szCs w:val="22"/>
              </w:rPr>
            </w:pPr>
            <w:proofErr w:type="spellStart"/>
            <w:r w:rsidRPr="002E35F9">
              <w:rPr>
                <w:sz w:val="22"/>
                <w:szCs w:val="22"/>
              </w:rPr>
              <w:t>дешунтированием</w:t>
            </w:r>
            <w:proofErr w:type="spellEnd"/>
            <w:r w:rsidRPr="002E35F9">
              <w:rPr>
                <w:sz w:val="22"/>
                <w:szCs w:val="22"/>
              </w:rPr>
              <w:t xml:space="preserve"> (ТЭО): -</w:t>
            </w:r>
          </w:p>
          <w:p w:rsidR="002E35F9" w:rsidRPr="002E35F9" w:rsidRDefault="002E35F9" w:rsidP="005945B3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номинальные установки отключающих токов, А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3,6</w:t>
            </w:r>
          </w:p>
        </w:tc>
      </w:tr>
      <w:tr w:rsidR="002E35F9" w:rsidRPr="002E35F9" w:rsidTr="005945B3">
        <w:trPr>
          <w:trHeight w:val="524"/>
        </w:trPr>
        <w:tc>
          <w:tcPr>
            <w:tcW w:w="0" w:type="auto"/>
            <w:vMerge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отклонение тока срабатывания, в</w:t>
            </w:r>
          </w:p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% от номинального</w:t>
            </w:r>
          </w:p>
        </w:tc>
        <w:tc>
          <w:tcPr>
            <w:tcW w:w="1909" w:type="dxa"/>
            <w:vAlign w:val="center"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+/-10</w:t>
            </w:r>
          </w:p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</w:p>
        </w:tc>
      </w:tr>
      <w:tr w:rsidR="002E35F9" w:rsidRPr="002E35F9" w:rsidTr="005945B3">
        <w:trPr>
          <w:trHeight w:val="251"/>
        </w:trPr>
        <w:tc>
          <w:tcPr>
            <w:tcW w:w="2343" w:type="dxa"/>
            <w:vMerge w:val="restart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 xml:space="preserve">Максимальный </w:t>
            </w:r>
            <w:proofErr w:type="spellStart"/>
            <w:r w:rsidRPr="002E35F9">
              <w:rPr>
                <w:sz w:val="22"/>
                <w:szCs w:val="22"/>
              </w:rPr>
              <w:t>расцепитель</w:t>
            </w:r>
            <w:proofErr w:type="spellEnd"/>
            <w:r w:rsidRPr="002E35F9">
              <w:rPr>
                <w:sz w:val="22"/>
                <w:szCs w:val="22"/>
              </w:rPr>
              <w:t xml:space="preserve"> тока</w:t>
            </w:r>
          </w:p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с выдержкой времени (РТВ):</w:t>
            </w:r>
          </w:p>
        </w:tc>
        <w:tc>
          <w:tcPr>
            <w:tcW w:w="5245" w:type="dxa"/>
            <w:gridSpan w:val="2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 xml:space="preserve">диапазон </w:t>
            </w:r>
            <w:proofErr w:type="spellStart"/>
            <w:r w:rsidRPr="002E35F9">
              <w:rPr>
                <w:sz w:val="22"/>
                <w:szCs w:val="22"/>
              </w:rPr>
              <w:t>уставок</w:t>
            </w:r>
            <w:proofErr w:type="spellEnd"/>
            <w:r w:rsidRPr="002E35F9">
              <w:rPr>
                <w:sz w:val="22"/>
                <w:szCs w:val="22"/>
              </w:rPr>
              <w:t xml:space="preserve"> номинальных отключающих токов, А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5...15</w:t>
            </w:r>
          </w:p>
        </w:tc>
      </w:tr>
      <w:tr w:rsidR="002E35F9" w:rsidRPr="002E35F9" w:rsidTr="005945B3">
        <w:trPr>
          <w:trHeight w:val="344"/>
        </w:trPr>
        <w:tc>
          <w:tcPr>
            <w:tcW w:w="0" w:type="auto"/>
            <w:vMerge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отклонение тока срабатывания, в % от номинального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+/-10</w:t>
            </w:r>
          </w:p>
        </w:tc>
      </w:tr>
      <w:tr w:rsidR="002E35F9" w:rsidRPr="002E35F9" w:rsidTr="005945B3">
        <w:trPr>
          <w:trHeight w:val="175"/>
        </w:trPr>
        <w:tc>
          <w:tcPr>
            <w:tcW w:w="0" w:type="auto"/>
            <w:vMerge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выдержка времени, с.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0...4</w:t>
            </w:r>
          </w:p>
        </w:tc>
      </w:tr>
      <w:tr w:rsidR="002E35F9" w:rsidRPr="002E35F9" w:rsidTr="005945B3">
        <w:trPr>
          <w:trHeight w:val="296"/>
        </w:trPr>
        <w:tc>
          <w:tcPr>
            <w:tcW w:w="7588" w:type="dxa"/>
            <w:gridSpan w:val="3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Выдержка времени электромеханического устройства однократного автоматического повторного включения (АПВ), с.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0...4</w:t>
            </w:r>
          </w:p>
        </w:tc>
      </w:tr>
      <w:tr w:rsidR="002E35F9" w:rsidRPr="002E35F9" w:rsidTr="005945B3">
        <w:trPr>
          <w:trHeight w:val="232"/>
        </w:trPr>
        <w:tc>
          <w:tcPr>
            <w:tcW w:w="2807" w:type="dxa"/>
            <w:gridSpan w:val="2"/>
            <w:vMerge w:val="restart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Габаритные размеры, не более,</w:t>
            </w:r>
          </w:p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мм</w:t>
            </w:r>
          </w:p>
        </w:tc>
        <w:tc>
          <w:tcPr>
            <w:tcW w:w="4781" w:type="dxa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ширина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  <w:lang w:val="en-US"/>
              </w:rPr>
            </w:pPr>
            <w:r w:rsidRPr="002E35F9">
              <w:rPr>
                <w:sz w:val="22"/>
                <w:szCs w:val="22"/>
                <w:lang w:val="en-US"/>
              </w:rPr>
              <w:t>477</w:t>
            </w:r>
          </w:p>
        </w:tc>
      </w:tr>
      <w:tr w:rsidR="002E35F9" w:rsidRPr="002E35F9" w:rsidTr="005945B3">
        <w:trPr>
          <w:trHeight w:val="233"/>
        </w:trPr>
        <w:tc>
          <w:tcPr>
            <w:tcW w:w="0" w:type="auto"/>
            <w:gridSpan w:val="2"/>
            <w:vMerge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</w:p>
        </w:tc>
        <w:tc>
          <w:tcPr>
            <w:tcW w:w="4781" w:type="dxa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высота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  <w:lang w:val="en-US"/>
              </w:rPr>
            </w:pPr>
            <w:r w:rsidRPr="002E35F9">
              <w:rPr>
                <w:sz w:val="22"/>
                <w:szCs w:val="22"/>
                <w:lang w:val="en-US"/>
              </w:rPr>
              <w:t>820</w:t>
            </w:r>
          </w:p>
        </w:tc>
      </w:tr>
      <w:tr w:rsidR="002E35F9" w:rsidRPr="002E35F9" w:rsidTr="005945B3">
        <w:trPr>
          <w:trHeight w:val="233"/>
        </w:trPr>
        <w:tc>
          <w:tcPr>
            <w:tcW w:w="0" w:type="auto"/>
            <w:gridSpan w:val="2"/>
            <w:vMerge/>
            <w:vAlign w:val="center"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</w:p>
        </w:tc>
        <w:tc>
          <w:tcPr>
            <w:tcW w:w="4781" w:type="dxa"/>
            <w:vAlign w:val="center"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длина</w:t>
            </w:r>
          </w:p>
        </w:tc>
        <w:tc>
          <w:tcPr>
            <w:tcW w:w="1909" w:type="dxa"/>
            <w:vAlign w:val="center"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516</w:t>
            </w:r>
          </w:p>
        </w:tc>
      </w:tr>
      <w:tr w:rsidR="002E35F9" w:rsidRPr="002E35F9" w:rsidTr="005945B3">
        <w:trPr>
          <w:trHeight w:val="233"/>
        </w:trPr>
        <w:tc>
          <w:tcPr>
            <w:tcW w:w="7588" w:type="dxa"/>
            <w:gridSpan w:val="3"/>
            <w:vAlign w:val="center"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Исполнение схемы защиты привода</w:t>
            </w:r>
          </w:p>
        </w:tc>
        <w:tc>
          <w:tcPr>
            <w:tcW w:w="1909" w:type="dxa"/>
            <w:vAlign w:val="center"/>
          </w:tcPr>
          <w:p w:rsidR="002E35F9" w:rsidRPr="002E35F9" w:rsidRDefault="002E35F9" w:rsidP="005945B3">
            <w:pPr>
              <w:jc w:val="center"/>
              <w:rPr>
                <w:b/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11224 (РТМ 2, РТВ 2, РЭ 1)</w:t>
            </w:r>
          </w:p>
        </w:tc>
      </w:tr>
      <w:tr w:rsidR="002E35F9" w:rsidRPr="002E35F9" w:rsidTr="005945B3">
        <w:trPr>
          <w:trHeight w:val="233"/>
        </w:trPr>
        <w:tc>
          <w:tcPr>
            <w:tcW w:w="7588" w:type="dxa"/>
            <w:gridSpan w:val="3"/>
            <w:vAlign w:val="center"/>
            <w:hideMark/>
          </w:tcPr>
          <w:p w:rsidR="002E35F9" w:rsidRPr="002E35F9" w:rsidRDefault="002E35F9" w:rsidP="005945B3">
            <w:pPr>
              <w:rPr>
                <w:sz w:val="22"/>
                <w:szCs w:val="22"/>
              </w:rPr>
            </w:pPr>
            <w:r w:rsidRPr="002E35F9">
              <w:rPr>
                <w:sz w:val="22"/>
                <w:szCs w:val="22"/>
              </w:rPr>
              <w:t>Масса, не более, кг</w:t>
            </w:r>
          </w:p>
        </w:tc>
        <w:tc>
          <w:tcPr>
            <w:tcW w:w="1909" w:type="dxa"/>
            <w:vAlign w:val="center"/>
            <w:hideMark/>
          </w:tcPr>
          <w:p w:rsidR="002E35F9" w:rsidRPr="002E35F9" w:rsidRDefault="002E35F9" w:rsidP="005945B3">
            <w:pPr>
              <w:jc w:val="center"/>
              <w:rPr>
                <w:sz w:val="22"/>
                <w:szCs w:val="22"/>
                <w:lang w:val="en-US"/>
              </w:rPr>
            </w:pPr>
            <w:r w:rsidRPr="002E35F9">
              <w:rPr>
                <w:sz w:val="22"/>
                <w:szCs w:val="22"/>
                <w:lang w:val="en-US"/>
              </w:rPr>
              <w:t>70</w:t>
            </w:r>
          </w:p>
        </w:tc>
      </w:tr>
    </w:tbl>
    <w:p w:rsidR="00793347" w:rsidRDefault="00793347" w:rsidP="00976140">
      <w:pPr>
        <w:pStyle w:val="a5"/>
        <w:ind w:left="0" w:firstLine="851"/>
        <w:jc w:val="both"/>
        <w:rPr>
          <w:i/>
          <w:sz w:val="26"/>
          <w:szCs w:val="26"/>
        </w:rPr>
      </w:pPr>
    </w:p>
    <w:p w:rsidR="002E35F9" w:rsidRPr="000514A1" w:rsidRDefault="002E35F9" w:rsidP="00976140">
      <w:pPr>
        <w:pStyle w:val="a5"/>
        <w:ind w:left="0" w:firstLine="851"/>
        <w:jc w:val="both"/>
        <w:rPr>
          <w:i/>
          <w:sz w:val="26"/>
          <w:szCs w:val="26"/>
        </w:rPr>
      </w:pPr>
    </w:p>
    <w:sectPr w:rsidR="002E35F9" w:rsidRPr="00051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B51C3"/>
    <w:multiLevelType w:val="hybridMultilevel"/>
    <w:tmpl w:val="BB868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BDD"/>
    <w:rsid w:val="00004802"/>
    <w:rsid w:val="00010175"/>
    <w:rsid w:val="00013E17"/>
    <w:rsid w:val="00051201"/>
    <w:rsid w:val="00051231"/>
    <w:rsid w:val="000514A1"/>
    <w:rsid w:val="0005327A"/>
    <w:rsid w:val="00054343"/>
    <w:rsid w:val="00054376"/>
    <w:rsid w:val="00057F15"/>
    <w:rsid w:val="00060488"/>
    <w:rsid w:val="00066701"/>
    <w:rsid w:val="00066C07"/>
    <w:rsid w:val="00071652"/>
    <w:rsid w:val="000767C9"/>
    <w:rsid w:val="00087352"/>
    <w:rsid w:val="000A391E"/>
    <w:rsid w:val="000B565E"/>
    <w:rsid w:val="000E064A"/>
    <w:rsid w:val="000F208A"/>
    <w:rsid w:val="000F2C45"/>
    <w:rsid w:val="00110575"/>
    <w:rsid w:val="00110F3D"/>
    <w:rsid w:val="00111EFC"/>
    <w:rsid w:val="00112B42"/>
    <w:rsid w:val="001266AD"/>
    <w:rsid w:val="00135972"/>
    <w:rsid w:val="00143069"/>
    <w:rsid w:val="00143D42"/>
    <w:rsid w:val="00161634"/>
    <w:rsid w:val="00161888"/>
    <w:rsid w:val="001701F0"/>
    <w:rsid w:val="00172D68"/>
    <w:rsid w:val="0017378B"/>
    <w:rsid w:val="00184B45"/>
    <w:rsid w:val="00186721"/>
    <w:rsid w:val="00196048"/>
    <w:rsid w:val="001A060F"/>
    <w:rsid w:val="001A3960"/>
    <w:rsid w:val="001A45A3"/>
    <w:rsid w:val="001B67EB"/>
    <w:rsid w:val="001B6D3F"/>
    <w:rsid w:val="001C4692"/>
    <w:rsid w:val="001C6624"/>
    <w:rsid w:val="001C72B5"/>
    <w:rsid w:val="001D252A"/>
    <w:rsid w:val="001D6606"/>
    <w:rsid w:val="001F2293"/>
    <w:rsid w:val="001F4F0C"/>
    <w:rsid w:val="0020368E"/>
    <w:rsid w:val="002045CE"/>
    <w:rsid w:val="00205A69"/>
    <w:rsid w:val="002338B8"/>
    <w:rsid w:val="00255939"/>
    <w:rsid w:val="00257E89"/>
    <w:rsid w:val="00261B81"/>
    <w:rsid w:val="00264B39"/>
    <w:rsid w:val="002651CD"/>
    <w:rsid w:val="00265F36"/>
    <w:rsid w:val="002723F8"/>
    <w:rsid w:val="00281A31"/>
    <w:rsid w:val="00281AB5"/>
    <w:rsid w:val="00284324"/>
    <w:rsid w:val="0029604E"/>
    <w:rsid w:val="002975CF"/>
    <w:rsid w:val="002A43EB"/>
    <w:rsid w:val="002B0020"/>
    <w:rsid w:val="002B45F2"/>
    <w:rsid w:val="002B504D"/>
    <w:rsid w:val="002C3209"/>
    <w:rsid w:val="002C4D19"/>
    <w:rsid w:val="002C7063"/>
    <w:rsid w:val="002C7A8F"/>
    <w:rsid w:val="002D3915"/>
    <w:rsid w:val="002D5C25"/>
    <w:rsid w:val="002E179D"/>
    <w:rsid w:val="002E35F9"/>
    <w:rsid w:val="002E6A40"/>
    <w:rsid w:val="00310CD7"/>
    <w:rsid w:val="0031129D"/>
    <w:rsid w:val="00313DB2"/>
    <w:rsid w:val="00313FFD"/>
    <w:rsid w:val="00323AFA"/>
    <w:rsid w:val="00324C3F"/>
    <w:rsid w:val="00325F0A"/>
    <w:rsid w:val="00356455"/>
    <w:rsid w:val="00364FB9"/>
    <w:rsid w:val="003752FE"/>
    <w:rsid w:val="00395531"/>
    <w:rsid w:val="003A10FD"/>
    <w:rsid w:val="003B00F1"/>
    <w:rsid w:val="003B1D29"/>
    <w:rsid w:val="003B675B"/>
    <w:rsid w:val="003C13C7"/>
    <w:rsid w:val="003C1F5E"/>
    <w:rsid w:val="003C74F6"/>
    <w:rsid w:val="003D0DDC"/>
    <w:rsid w:val="003D4778"/>
    <w:rsid w:val="003D6DA3"/>
    <w:rsid w:val="003E0C0B"/>
    <w:rsid w:val="003E1EDE"/>
    <w:rsid w:val="003E207E"/>
    <w:rsid w:val="003E5E3F"/>
    <w:rsid w:val="003F0234"/>
    <w:rsid w:val="003F2046"/>
    <w:rsid w:val="003F5273"/>
    <w:rsid w:val="003F6BDC"/>
    <w:rsid w:val="00403BC0"/>
    <w:rsid w:val="004070F6"/>
    <w:rsid w:val="00423F79"/>
    <w:rsid w:val="00440271"/>
    <w:rsid w:val="00444AE8"/>
    <w:rsid w:val="004507B5"/>
    <w:rsid w:val="0047669E"/>
    <w:rsid w:val="00481376"/>
    <w:rsid w:val="004929AD"/>
    <w:rsid w:val="004960ED"/>
    <w:rsid w:val="004A0432"/>
    <w:rsid w:val="004A0A90"/>
    <w:rsid w:val="004A0D8E"/>
    <w:rsid w:val="004B0C26"/>
    <w:rsid w:val="004C10EA"/>
    <w:rsid w:val="004C5B4B"/>
    <w:rsid w:val="004D1DCB"/>
    <w:rsid w:val="004D624D"/>
    <w:rsid w:val="004E43D5"/>
    <w:rsid w:val="004E6845"/>
    <w:rsid w:val="004F3A86"/>
    <w:rsid w:val="004F76EF"/>
    <w:rsid w:val="00515FCE"/>
    <w:rsid w:val="00527163"/>
    <w:rsid w:val="00527BF4"/>
    <w:rsid w:val="005349D0"/>
    <w:rsid w:val="00543820"/>
    <w:rsid w:val="00547D0E"/>
    <w:rsid w:val="00551AD5"/>
    <w:rsid w:val="00552646"/>
    <w:rsid w:val="0055595C"/>
    <w:rsid w:val="00563AD9"/>
    <w:rsid w:val="00570684"/>
    <w:rsid w:val="00572583"/>
    <w:rsid w:val="0057300E"/>
    <w:rsid w:val="00593D97"/>
    <w:rsid w:val="00596FD6"/>
    <w:rsid w:val="005A0F9C"/>
    <w:rsid w:val="005B33BB"/>
    <w:rsid w:val="005C08BF"/>
    <w:rsid w:val="005C0ACD"/>
    <w:rsid w:val="005C179E"/>
    <w:rsid w:val="005C4B21"/>
    <w:rsid w:val="005C5AA6"/>
    <w:rsid w:val="005C799F"/>
    <w:rsid w:val="005E3E8A"/>
    <w:rsid w:val="00606308"/>
    <w:rsid w:val="00606398"/>
    <w:rsid w:val="00613254"/>
    <w:rsid w:val="00616781"/>
    <w:rsid w:val="00640101"/>
    <w:rsid w:val="00642FFC"/>
    <w:rsid w:val="00662510"/>
    <w:rsid w:val="006641AE"/>
    <w:rsid w:val="00671B55"/>
    <w:rsid w:val="00675452"/>
    <w:rsid w:val="0067784D"/>
    <w:rsid w:val="00681DBB"/>
    <w:rsid w:val="00683B91"/>
    <w:rsid w:val="006867DC"/>
    <w:rsid w:val="00686A7D"/>
    <w:rsid w:val="00691CE6"/>
    <w:rsid w:val="00692791"/>
    <w:rsid w:val="00695A9D"/>
    <w:rsid w:val="006A1A44"/>
    <w:rsid w:val="006A5DDE"/>
    <w:rsid w:val="006B2919"/>
    <w:rsid w:val="006B3C9B"/>
    <w:rsid w:val="006C3D9E"/>
    <w:rsid w:val="006D245E"/>
    <w:rsid w:val="006D7D78"/>
    <w:rsid w:val="006E3D1B"/>
    <w:rsid w:val="006E6BDD"/>
    <w:rsid w:val="006E7D4B"/>
    <w:rsid w:val="006F43E7"/>
    <w:rsid w:val="006F4CEB"/>
    <w:rsid w:val="006F5946"/>
    <w:rsid w:val="006F61BE"/>
    <w:rsid w:val="00700087"/>
    <w:rsid w:val="00712A9C"/>
    <w:rsid w:val="00716438"/>
    <w:rsid w:val="0071791F"/>
    <w:rsid w:val="00722674"/>
    <w:rsid w:val="00722EAA"/>
    <w:rsid w:val="007333AE"/>
    <w:rsid w:val="00733485"/>
    <w:rsid w:val="0073623D"/>
    <w:rsid w:val="0074630E"/>
    <w:rsid w:val="00746F51"/>
    <w:rsid w:val="007578D0"/>
    <w:rsid w:val="0076175E"/>
    <w:rsid w:val="00765900"/>
    <w:rsid w:val="007675F3"/>
    <w:rsid w:val="00773F24"/>
    <w:rsid w:val="0079160C"/>
    <w:rsid w:val="007923CA"/>
    <w:rsid w:val="00793347"/>
    <w:rsid w:val="007A6791"/>
    <w:rsid w:val="007B5056"/>
    <w:rsid w:val="007D3388"/>
    <w:rsid w:val="007D7525"/>
    <w:rsid w:val="007E3E2C"/>
    <w:rsid w:val="007E428A"/>
    <w:rsid w:val="007E4546"/>
    <w:rsid w:val="007E5DBB"/>
    <w:rsid w:val="007E7E4B"/>
    <w:rsid w:val="007F0008"/>
    <w:rsid w:val="007F1C78"/>
    <w:rsid w:val="007F4915"/>
    <w:rsid w:val="00800214"/>
    <w:rsid w:val="00802086"/>
    <w:rsid w:val="00802A51"/>
    <w:rsid w:val="008047B1"/>
    <w:rsid w:val="00813EAC"/>
    <w:rsid w:val="00825DAD"/>
    <w:rsid w:val="00832042"/>
    <w:rsid w:val="00853E0B"/>
    <w:rsid w:val="008568AD"/>
    <w:rsid w:val="00862D7A"/>
    <w:rsid w:val="008633C6"/>
    <w:rsid w:val="0086660D"/>
    <w:rsid w:val="00870A6E"/>
    <w:rsid w:val="0087116C"/>
    <w:rsid w:val="00873293"/>
    <w:rsid w:val="00874326"/>
    <w:rsid w:val="008759D8"/>
    <w:rsid w:val="0089086D"/>
    <w:rsid w:val="00891A7C"/>
    <w:rsid w:val="00893FB2"/>
    <w:rsid w:val="008A12FF"/>
    <w:rsid w:val="008A3505"/>
    <w:rsid w:val="008C1109"/>
    <w:rsid w:val="008C7567"/>
    <w:rsid w:val="008D18ED"/>
    <w:rsid w:val="008D2A8A"/>
    <w:rsid w:val="008D3D50"/>
    <w:rsid w:val="008E7FAD"/>
    <w:rsid w:val="008F1E49"/>
    <w:rsid w:val="008F3AEA"/>
    <w:rsid w:val="0090303C"/>
    <w:rsid w:val="009125D4"/>
    <w:rsid w:val="00913A97"/>
    <w:rsid w:val="00913C3A"/>
    <w:rsid w:val="00926F35"/>
    <w:rsid w:val="009302AF"/>
    <w:rsid w:val="009324ED"/>
    <w:rsid w:val="009325E6"/>
    <w:rsid w:val="00940273"/>
    <w:rsid w:val="00945F7D"/>
    <w:rsid w:val="009504D6"/>
    <w:rsid w:val="00951939"/>
    <w:rsid w:val="0095328D"/>
    <w:rsid w:val="009578E1"/>
    <w:rsid w:val="00960E06"/>
    <w:rsid w:val="0096321D"/>
    <w:rsid w:val="00965AEC"/>
    <w:rsid w:val="009700AF"/>
    <w:rsid w:val="00971414"/>
    <w:rsid w:val="00976140"/>
    <w:rsid w:val="00995293"/>
    <w:rsid w:val="009A0554"/>
    <w:rsid w:val="009A13D9"/>
    <w:rsid w:val="009A2A6A"/>
    <w:rsid w:val="009A4A07"/>
    <w:rsid w:val="009A541E"/>
    <w:rsid w:val="009A78E1"/>
    <w:rsid w:val="009B07E6"/>
    <w:rsid w:val="009B117A"/>
    <w:rsid w:val="009B12A2"/>
    <w:rsid w:val="009B4633"/>
    <w:rsid w:val="009D6128"/>
    <w:rsid w:val="009E2C5C"/>
    <w:rsid w:val="009E7079"/>
    <w:rsid w:val="009F1083"/>
    <w:rsid w:val="00A07715"/>
    <w:rsid w:val="00A07863"/>
    <w:rsid w:val="00A113BE"/>
    <w:rsid w:val="00A25046"/>
    <w:rsid w:val="00A35C78"/>
    <w:rsid w:val="00A51330"/>
    <w:rsid w:val="00A543C8"/>
    <w:rsid w:val="00A60906"/>
    <w:rsid w:val="00A64F0E"/>
    <w:rsid w:val="00A67F5C"/>
    <w:rsid w:val="00A70675"/>
    <w:rsid w:val="00A73948"/>
    <w:rsid w:val="00A83CD5"/>
    <w:rsid w:val="00A84118"/>
    <w:rsid w:val="00AB12D0"/>
    <w:rsid w:val="00AB34A9"/>
    <w:rsid w:val="00AB4928"/>
    <w:rsid w:val="00AB5C1E"/>
    <w:rsid w:val="00AC1A41"/>
    <w:rsid w:val="00AC4600"/>
    <w:rsid w:val="00AD052F"/>
    <w:rsid w:val="00AD2285"/>
    <w:rsid w:val="00AD44E3"/>
    <w:rsid w:val="00AD7111"/>
    <w:rsid w:val="00AE74A8"/>
    <w:rsid w:val="00AF034F"/>
    <w:rsid w:val="00AF45AF"/>
    <w:rsid w:val="00AF7FBB"/>
    <w:rsid w:val="00B01D40"/>
    <w:rsid w:val="00B0738A"/>
    <w:rsid w:val="00B142D6"/>
    <w:rsid w:val="00B3195A"/>
    <w:rsid w:val="00B37317"/>
    <w:rsid w:val="00B622C6"/>
    <w:rsid w:val="00B62C26"/>
    <w:rsid w:val="00B64BA8"/>
    <w:rsid w:val="00B64F8D"/>
    <w:rsid w:val="00B77F23"/>
    <w:rsid w:val="00B83194"/>
    <w:rsid w:val="00BB0E40"/>
    <w:rsid w:val="00BC2F72"/>
    <w:rsid w:val="00BC777C"/>
    <w:rsid w:val="00BE618B"/>
    <w:rsid w:val="00BF117C"/>
    <w:rsid w:val="00C01D03"/>
    <w:rsid w:val="00C20533"/>
    <w:rsid w:val="00C21EC5"/>
    <w:rsid w:val="00C24CBF"/>
    <w:rsid w:val="00C32AFD"/>
    <w:rsid w:val="00C32C96"/>
    <w:rsid w:val="00C44DAC"/>
    <w:rsid w:val="00C45584"/>
    <w:rsid w:val="00C566A8"/>
    <w:rsid w:val="00C70F73"/>
    <w:rsid w:val="00C77771"/>
    <w:rsid w:val="00C822D0"/>
    <w:rsid w:val="00C96923"/>
    <w:rsid w:val="00CA1A9A"/>
    <w:rsid w:val="00CA35E3"/>
    <w:rsid w:val="00CA40DE"/>
    <w:rsid w:val="00CB5FDE"/>
    <w:rsid w:val="00CB6A90"/>
    <w:rsid w:val="00CB7A33"/>
    <w:rsid w:val="00CC0ACA"/>
    <w:rsid w:val="00CC7A61"/>
    <w:rsid w:val="00CC7F11"/>
    <w:rsid w:val="00CD16E6"/>
    <w:rsid w:val="00CD56EC"/>
    <w:rsid w:val="00CE4395"/>
    <w:rsid w:val="00CE4443"/>
    <w:rsid w:val="00CF7EC0"/>
    <w:rsid w:val="00D05786"/>
    <w:rsid w:val="00D078D7"/>
    <w:rsid w:val="00D114AE"/>
    <w:rsid w:val="00D11D17"/>
    <w:rsid w:val="00D14153"/>
    <w:rsid w:val="00D20DFA"/>
    <w:rsid w:val="00D26E22"/>
    <w:rsid w:val="00D345E7"/>
    <w:rsid w:val="00D34A99"/>
    <w:rsid w:val="00D34D15"/>
    <w:rsid w:val="00D35B06"/>
    <w:rsid w:val="00D43464"/>
    <w:rsid w:val="00D452FB"/>
    <w:rsid w:val="00D45E35"/>
    <w:rsid w:val="00D46239"/>
    <w:rsid w:val="00D647CC"/>
    <w:rsid w:val="00D64BE5"/>
    <w:rsid w:val="00D71A2A"/>
    <w:rsid w:val="00D74A46"/>
    <w:rsid w:val="00D81598"/>
    <w:rsid w:val="00DA19C1"/>
    <w:rsid w:val="00DA2F87"/>
    <w:rsid w:val="00DA67FF"/>
    <w:rsid w:val="00DB1BF6"/>
    <w:rsid w:val="00DC065C"/>
    <w:rsid w:val="00DC0E34"/>
    <w:rsid w:val="00DC1F97"/>
    <w:rsid w:val="00DC59F8"/>
    <w:rsid w:val="00DD1891"/>
    <w:rsid w:val="00DD652B"/>
    <w:rsid w:val="00DE6115"/>
    <w:rsid w:val="00DE74F4"/>
    <w:rsid w:val="00E06197"/>
    <w:rsid w:val="00E11098"/>
    <w:rsid w:val="00E2388F"/>
    <w:rsid w:val="00E265CB"/>
    <w:rsid w:val="00E4703A"/>
    <w:rsid w:val="00E47E6E"/>
    <w:rsid w:val="00E50012"/>
    <w:rsid w:val="00E70788"/>
    <w:rsid w:val="00E76150"/>
    <w:rsid w:val="00E81689"/>
    <w:rsid w:val="00E9323F"/>
    <w:rsid w:val="00E93D50"/>
    <w:rsid w:val="00E93FCB"/>
    <w:rsid w:val="00EA47EE"/>
    <w:rsid w:val="00EA524E"/>
    <w:rsid w:val="00EA579D"/>
    <w:rsid w:val="00EC1353"/>
    <w:rsid w:val="00EC3189"/>
    <w:rsid w:val="00EC586F"/>
    <w:rsid w:val="00ED16C4"/>
    <w:rsid w:val="00EE3C40"/>
    <w:rsid w:val="00EE7770"/>
    <w:rsid w:val="00EE7D57"/>
    <w:rsid w:val="00EF5AD4"/>
    <w:rsid w:val="00F2651F"/>
    <w:rsid w:val="00F3406F"/>
    <w:rsid w:val="00F53367"/>
    <w:rsid w:val="00F63A55"/>
    <w:rsid w:val="00F66D73"/>
    <w:rsid w:val="00F6768B"/>
    <w:rsid w:val="00F704D6"/>
    <w:rsid w:val="00F71210"/>
    <w:rsid w:val="00F76838"/>
    <w:rsid w:val="00F76FBD"/>
    <w:rsid w:val="00F7779B"/>
    <w:rsid w:val="00F80528"/>
    <w:rsid w:val="00F80DA6"/>
    <w:rsid w:val="00F830A7"/>
    <w:rsid w:val="00F85A90"/>
    <w:rsid w:val="00FA2F65"/>
    <w:rsid w:val="00FA6680"/>
    <w:rsid w:val="00FA682E"/>
    <w:rsid w:val="00FB188C"/>
    <w:rsid w:val="00FB6F16"/>
    <w:rsid w:val="00FC4A70"/>
    <w:rsid w:val="00FC5DEC"/>
    <w:rsid w:val="00FD1319"/>
    <w:rsid w:val="00FE0E9C"/>
    <w:rsid w:val="00FE1D0B"/>
    <w:rsid w:val="00FF23B4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C3330"/>
  <w15:docId w15:val="{F78506B4-6ECA-4900-8C35-1E3250DC2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D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D1DCB"/>
    <w:rPr>
      <w:color w:val="0000FF"/>
      <w:u w:val="single"/>
    </w:rPr>
  </w:style>
  <w:style w:type="paragraph" w:customStyle="1" w:styleId="a4">
    <w:name w:val="Знак"/>
    <w:basedOn w:val="a"/>
    <w:rsid w:val="004D1DC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5">
    <w:name w:val="List Paragraph"/>
    <w:basedOn w:val="a"/>
    <w:qFormat/>
    <w:rsid w:val="00AB5C1E"/>
    <w:pPr>
      <w:widowControl/>
      <w:autoSpaceDE/>
      <w:autoSpaceDN/>
      <w:adjustRightInd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287</Words>
  <Characters>1637</Characters>
  <Application>Microsoft Office Word</Application>
  <DocSecurity>0</DocSecurity>
  <Lines>13</Lines>
  <Paragraphs>3</Paragraphs>
  <ScaleCrop>false</ScaleCrop>
  <Company>JSC DRSK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Верютин Владимир Андреевич</dc:creator>
  <cp:keywords/>
  <dc:description/>
  <cp:lastModifiedBy>Верютин Владимир Андреевич</cp:lastModifiedBy>
  <cp:revision>18</cp:revision>
  <dcterms:created xsi:type="dcterms:W3CDTF">2017-09-19T02:31:00Z</dcterms:created>
  <dcterms:modified xsi:type="dcterms:W3CDTF">2021-09-30T05:44:00Z</dcterms:modified>
</cp:coreProperties>
</file>